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46" w:rsidRPr="00AD21DB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B3E9B">
        <w:rPr>
          <w:rFonts w:ascii="Arial" w:hAnsi="Arial" w:cs="Arial"/>
          <w:b/>
          <w:bCs/>
          <w:sz w:val="28"/>
        </w:rPr>
        <w:t>3GPP TSG RAN WG1 NR Ad-Hoc#2</w:t>
      </w:r>
      <w:r w:rsidR="00E95B46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637140">
        <w:rPr>
          <w:rFonts w:ascii="Arial" w:hAnsi="Arial" w:cs="Arial"/>
          <w:b/>
          <w:bCs/>
          <w:sz w:val="28"/>
        </w:rPr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637140" w:rsidRPr="00637140">
        <w:rPr>
          <w:rFonts w:ascii="Arial" w:hAnsi="Arial" w:cs="Arial"/>
          <w:b/>
          <w:bCs/>
          <w:sz w:val="28"/>
        </w:rPr>
        <w:t>171</w:t>
      </w:r>
      <w:r w:rsidR="008F1E36">
        <w:rPr>
          <w:rFonts w:ascii="Arial" w:eastAsiaTheme="minorEastAsia" w:hAnsi="Arial" w:cs="Arial" w:hint="eastAsia"/>
          <w:b/>
          <w:bCs/>
          <w:sz w:val="28"/>
          <w:lang w:eastAsia="zh-CN"/>
        </w:rPr>
        <w:t>1872</w:t>
      </w:r>
    </w:p>
    <w:p w:rsidR="00E95B46" w:rsidRDefault="008B3E9B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8B3E9B">
        <w:rPr>
          <w:rFonts w:ascii="Arial" w:hAnsi="Arial" w:cs="Arial"/>
          <w:b/>
          <w:bCs/>
          <w:sz w:val="28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AD21DB">
        <w:rPr>
          <w:rFonts w:ascii="Arial" w:eastAsiaTheme="minorEastAsia" w:hAnsi="Arial" w:cs="Arial" w:hint="eastAsia"/>
          <w:bCs/>
          <w:lang w:eastAsia="zh-CN"/>
        </w:rPr>
        <w:t>UE self-interference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proofErr w:type="spellStart"/>
      <w:r w:rsidR="00E95B46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836BB4">
        <w:rPr>
          <w:rFonts w:ascii="Arial" w:hAnsi="Arial" w:cs="Arial"/>
          <w:bCs/>
          <w:lang w:eastAsia="zh-CN"/>
        </w:rPr>
        <w:t>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E2CB4">
        <w:rPr>
          <w:rFonts w:ascii="Arial" w:hAnsi="Arial" w:cs="Arial"/>
          <w:b/>
        </w:rPr>
        <w:t>Source:</w:t>
      </w:r>
      <w:r w:rsidRPr="009E2CB4">
        <w:rPr>
          <w:rFonts w:ascii="Arial" w:hAnsi="Arial" w:cs="Arial"/>
          <w:bCs/>
        </w:rPr>
        <w:tab/>
      </w:r>
      <w:r w:rsidR="008B3E9B" w:rsidRPr="009E2CB4">
        <w:rPr>
          <w:rFonts w:ascii="Arial" w:hAnsi="Arial" w:cs="Arial"/>
          <w:bCs/>
        </w:rPr>
        <w:t>RAN</w:t>
      </w:r>
      <w:r w:rsidR="00F10146" w:rsidRPr="009E2CB4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D21DB" w:rsidRDefault="00E76CC7" w:rsidP="00E76CC7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AD21DB">
        <w:rPr>
          <w:rFonts w:eastAsiaTheme="minorEastAsia" w:cs="Arial" w:hint="eastAsia"/>
          <w:b w:val="0"/>
          <w:bCs/>
          <w:lang w:eastAsia="zh-CN"/>
        </w:rPr>
        <w:t>Xueming Pan</w:t>
      </w:r>
    </w:p>
    <w:p w:rsidR="00E76CC7" w:rsidRPr="00F10146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AD21DB">
        <w:rPr>
          <w:rFonts w:eastAsiaTheme="minorEastAsia" w:cs="Arial" w:hint="eastAsia"/>
          <w:b w:val="0"/>
          <w:bCs/>
          <w:color w:val="000000"/>
          <w:lang w:val="en-US" w:eastAsia="zh-CN"/>
        </w:rPr>
        <w:t>panxueming@vivo.com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Pr="00AD21DB" w:rsidRDefault="00AD21DB" w:rsidP="00EE52D4">
      <w:pPr>
        <w:tabs>
          <w:tab w:val="left" w:pos="6924"/>
        </w:tabs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RAN1 discussed the UE self-interference issue and has made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AD21DB" w:rsidRPr="003309EA" w:rsidRDefault="00AD21DB" w:rsidP="00AD21DB">
            <w:r w:rsidRPr="003309EA">
              <w:rPr>
                <w:highlight w:val="green"/>
              </w:rPr>
              <w:t>Agreements</w:t>
            </w:r>
            <w:r w:rsidRPr="003309EA">
              <w:t>:</w:t>
            </w:r>
          </w:p>
          <w:p w:rsidR="00AD21DB" w:rsidRPr="003309EA" w:rsidRDefault="00AD21DB" w:rsidP="00AD21D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3309EA">
              <w:rPr>
                <w:lang w:val="en-US"/>
              </w:rPr>
              <w:t xml:space="preserve">RAN1 to continue study the solution(s) to mitigate UE self-interference due to the simultaneous transmission and reception at the same time </w:t>
            </w:r>
          </w:p>
          <w:p w:rsidR="00AD21DB" w:rsidRPr="003309EA" w:rsidRDefault="00AD21DB" w:rsidP="00AD21DB">
            <w:pPr>
              <w:numPr>
                <w:ilvl w:val="1"/>
                <w:numId w:val="29"/>
              </w:numPr>
              <w:rPr>
                <w:lang w:val="en-US"/>
              </w:rPr>
            </w:pPr>
            <w:bookmarkStart w:id="0" w:name="_GoBack"/>
            <w:bookmarkEnd w:id="0"/>
            <w:r w:rsidRPr="003309EA">
              <w:rPr>
                <w:lang w:val="en-US"/>
              </w:rPr>
              <w:t>Note: the issue is particular applicable for specific band combination(s) (e.g. harmonics related issues)</w:t>
            </w:r>
          </w:p>
          <w:p w:rsidR="00AD21DB" w:rsidRPr="003309EA" w:rsidRDefault="00AD21DB" w:rsidP="00AD21DB">
            <w:pPr>
              <w:numPr>
                <w:ilvl w:val="1"/>
                <w:numId w:val="29"/>
              </w:numPr>
              <w:rPr>
                <w:lang w:val="en-US"/>
              </w:rPr>
            </w:pPr>
            <w:r w:rsidRPr="003309EA">
              <w:rPr>
                <w:lang w:val="en-US"/>
              </w:rPr>
              <w:t>Note: the issue can be addressed if UE is not mandated to transmit on one carrier (F1) and receive on another carrier (F2) at the same time</w:t>
            </w:r>
          </w:p>
          <w:p w:rsidR="00F10146" w:rsidRPr="00AD21DB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9E2CB4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344" w:rsidRDefault="00324344">
      <w:r>
        <w:separator/>
      </w:r>
    </w:p>
  </w:endnote>
  <w:endnote w:type="continuationSeparator" w:id="0">
    <w:p w:rsidR="00324344" w:rsidRDefault="0032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344" w:rsidRDefault="00324344">
      <w:r>
        <w:separator/>
      </w:r>
    </w:p>
  </w:footnote>
  <w:footnote w:type="continuationSeparator" w:id="0">
    <w:p w:rsidR="00324344" w:rsidRDefault="00324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F0" w:rsidRDefault="00A30C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1E652E1"/>
    <w:multiLevelType w:val="hybridMultilevel"/>
    <w:tmpl w:val="F26CB53E"/>
    <w:lvl w:ilvl="0" w:tplc="B4A6B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420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E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3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EB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4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8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EC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9"/>
  </w:num>
  <w:num w:numId="10">
    <w:abstractNumId w:val="8"/>
  </w:num>
  <w:num w:numId="11">
    <w:abstractNumId w:val="13"/>
  </w:num>
  <w:num w:numId="12">
    <w:abstractNumId w:val="1"/>
  </w:num>
  <w:num w:numId="13">
    <w:abstractNumId w:val="22"/>
  </w:num>
  <w:num w:numId="14">
    <w:abstractNumId w:val="28"/>
  </w:num>
  <w:num w:numId="15">
    <w:abstractNumId w:val="10"/>
  </w:num>
  <w:num w:numId="16">
    <w:abstractNumId w:val="23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1"/>
  </w:num>
  <w:num w:numId="26">
    <w:abstractNumId w:val="17"/>
  </w:num>
  <w:num w:numId="27">
    <w:abstractNumId w:val="27"/>
  </w:num>
  <w:num w:numId="28">
    <w:abstractNumId w:val="12"/>
  </w:num>
  <w:num w:numId="2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16430"/>
    <w:rsid w:val="00021558"/>
    <w:rsid w:val="00022C19"/>
    <w:rsid w:val="000252AB"/>
    <w:rsid w:val="0003226C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54C6"/>
    <w:rsid w:val="001C6814"/>
    <w:rsid w:val="001D1BC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24344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AFD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1711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1E36"/>
    <w:rsid w:val="008F3E53"/>
    <w:rsid w:val="008F4605"/>
    <w:rsid w:val="00900C3E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9E2CB4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1DB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EF60FD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02944"/>
  </w:style>
  <w:style w:type="paragraph" w:customStyle="1" w:styleId="B1">
    <w:name w:val="B1"/>
    <w:basedOn w:val="a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0294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semiHidden/>
    <w:rsid w:val="0000294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b">
    <w:name w:val="annotation subject"/>
    <w:basedOn w:val="a5"/>
    <w:next w:val="a5"/>
    <w:link w:val="Char1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920599"/>
    <w:rPr>
      <w:rFonts w:ascii="Arial" w:hAnsi="Arial"/>
      <w:lang w:val="en-GB"/>
    </w:rPr>
  </w:style>
  <w:style w:type="character" w:customStyle="1" w:styleId="Char1">
    <w:name w:val="批注主题 Char"/>
    <w:link w:val="ab"/>
    <w:uiPriority w:val="99"/>
    <w:semiHidden/>
    <w:rsid w:val="00920599"/>
    <w:rPr>
      <w:rFonts w:ascii="Arial" w:hAnsi="Arial"/>
      <w:b/>
      <w:bCs/>
      <w:lang w:val="en-GB"/>
    </w:rPr>
  </w:style>
  <w:style w:type="paragraph" w:styleId="ac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d">
    <w:name w:val="Hyperlink"/>
    <w:uiPriority w:val="99"/>
    <w:unhideWhenUsed/>
    <w:rsid w:val="001B69EF"/>
    <w:rPr>
      <w:color w:val="0000FF"/>
      <w:u w:val="single"/>
    </w:rPr>
  </w:style>
  <w:style w:type="paragraph" w:styleId="ae">
    <w:name w:val="List Paragraph"/>
    <w:basedOn w:val="a"/>
    <w:link w:val="Char2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">
    <w:name w:val="Table Grid"/>
    <w:basedOn w:val="a1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Char3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f0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列出段落 Char"/>
    <w:link w:val="ae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02944"/>
  </w:style>
  <w:style w:type="paragraph" w:customStyle="1" w:styleId="B1">
    <w:name w:val="B1"/>
    <w:basedOn w:val="a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0294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semiHidden/>
    <w:rsid w:val="0000294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b">
    <w:name w:val="annotation subject"/>
    <w:basedOn w:val="a5"/>
    <w:next w:val="a5"/>
    <w:link w:val="Char1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920599"/>
    <w:rPr>
      <w:rFonts w:ascii="Arial" w:hAnsi="Arial"/>
      <w:lang w:val="en-GB"/>
    </w:rPr>
  </w:style>
  <w:style w:type="character" w:customStyle="1" w:styleId="Char1">
    <w:name w:val="批注主题 Char"/>
    <w:link w:val="ab"/>
    <w:uiPriority w:val="99"/>
    <w:semiHidden/>
    <w:rsid w:val="00920599"/>
    <w:rPr>
      <w:rFonts w:ascii="Arial" w:hAnsi="Arial"/>
      <w:b/>
      <w:bCs/>
      <w:lang w:val="en-GB"/>
    </w:rPr>
  </w:style>
  <w:style w:type="paragraph" w:styleId="ac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d">
    <w:name w:val="Hyperlink"/>
    <w:uiPriority w:val="99"/>
    <w:unhideWhenUsed/>
    <w:rsid w:val="001B69EF"/>
    <w:rPr>
      <w:color w:val="0000FF"/>
      <w:u w:val="single"/>
    </w:rPr>
  </w:style>
  <w:style w:type="paragraph" w:styleId="ae">
    <w:name w:val="List Paragraph"/>
    <w:basedOn w:val="a"/>
    <w:link w:val="Char2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">
    <w:name w:val="Table Grid"/>
    <w:basedOn w:val="a1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Char3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f0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列出段落 Char"/>
    <w:link w:val="ae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C795A-2B96-4A01-B1C3-77D9DDD7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2017-06-29T02:54:00Z</dcterms:created>
  <dcterms:modified xsi:type="dcterms:W3CDTF">2017-06-29T02:58:00Z</dcterms:modified>
</cp:coreProperties>
</file>